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28D9" w:rsidRPr="00BE519E" w:rsidRDefault="00BE519E" w:rsidP="00557199">
      <w:pPr>
        <w:jc w:val="center"/>
        <w:rPr>
          <w:b/>
          <w:sz w:val="32"/>
        </w:rPr>
      </w:pPr>
      <w:r>
        <w:rPr>
          <w:b/>
          <w:noProof/>
          <w:sz w:val="32"/>
        </w:rPr>
        <w:drawing>
          <wp:anchor distT="60452" distB="60542" distL="168787" distR="167003" simplePos="0" relativeHeight="251658240" behindDoc="0" locked="0" layoutInCell="1" allowOverlap="1">
            <wp:simplePos x="0" y="0"/>
            <wp:positionH relativeFrom="column">
              <wp:posOffset>4994275</wp:posOffset>
            </wp:positionH>
            <wp:positionV relativeFrom="paragraph">
              <wp:posOffset>-394412</wp:posOffset>
            </wp:positionV>
            <wp:extent cx="744980" cy="742606"/>
            <wp:effectExtent l="95250" t="95250" r="93345" b="95885"/>
            <wp:wrapNone/>
            <wp:docPr id="3" name="Picture 3" descr="ɉĠ"/>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3" descr="ɉĠ"/>
                    <pic:cNvPicPr>
                      <a:picLocks noChangeArrowheads="1"/>
                    </pic:cNvPicPr>
                  </pic:nvPicPr>
                  <pic:blipFill>
                    <a:blip r:embed="rId4" cstate="print">
                      <a:extLst>
                        <a:ext uri="{28A0092B-C50C-407E-A947-70E740481C1C}">
                          <a14:useLocalDpi xmlns:a14="http://schemas.microsoft.com/office/drawing/2010/main" val="0"/>
                        </a:ext>
                      </a:extLst>
                    </a:blip>
                    <a:srcRect l="76825" t="5408" r="1454" b="26056"/>
                    <a:stretch>
                      <a:fillRect/>
                    </a:stretch>
                  </pic:blipFill>
                  <pic:spPr bwMode="auto">
                    <a:xfrm>
                      <a:off x="0" y="0"/>
                      <a:ext cx="744980" cy="742606"/>
                    </a:xfrm>
                    <a:prstGeom prst="ellipse">
                      <a:avLst/>
                    </a:prstGeom>
                    <a:noFill/>
                    <a:ln w="76200">
                      <a:solidFill>
                        <a:srgbClr val="FFFFFF"/>
                      </a:solidFill>
                      <a:round/>
                      <a:headEnd/>
                      <a:tailEnd/>
                    </a:ln>
                  </pic:spPr>
                </pic:pic>
              </a:graphicData>
            </a:graphic>
            <wp14:sizeRelH relativeFrom="page">
              <wp14:pctWidth>0</wp14:pctWidth>
            </wp14:sizeRelH>
            <wp14:sizeRelV relativeFrom="page">
              <wp14:pctHeight>0</wp14:pctHeight>
            </wp14:sizeRelV>
          </wp:anchor>
        </w:drawing>
      </w:r>
      <w:r w:rsidR="009728D9" w:rsidRPr="00BE519E">
        <w:rPr>
          <w:b/>
          <w:sz w:val="32"/>
        </w:rPr>
        <w:t>Curriculum Rationale</w:t>
      </w:r>
    </w:p>
    <w:p w:rsidR="00557199" w:rsidRPr="00557199" w:rsidRDefault="00557199" w:rsidP="00557199">
      <w:pPr>
        <w:rPr>
          <w:color w:val="000000" w:themeColor="text1"/>
          <w:szCs w:val="40"/>
          <w:u w:val="single"/>
        </w:rPr>
      </w:pPr>
      <w:r w:rsidRPr="00557199">
        <w:rPr>
          <w:color w:val="000000" w:themeColor="text1"/>
          <w:szCs w:val="40"/>
          <w:u w:val="single"/>
        </w:rPr>
        <w:t>Understanding People and Places</w:t>
      </w:r>
      <w:r w:rsidR="00715405">
        <w:rPr>
          <w:color w:val="000000" w:themeColor="text1"/>
          <w:szCs w:val="40"/>
          <w:u w:val="single"/>
        </w:rPr>
        <w:t xml:space="preserve"> (History, Geography and R.E)</w:t>
      </w:r>
    </w:p>
    <w:p w:rsidR="00557199" w:rsidRDefault="00557199" w:rsidP="00557199">
      <w:pPr>
        <w:jc w:val="both"/>
      </w:pPr>
      <w:r>
        <w:t xml:space="preserve">Understanding People and Places through our History, Geography and RE Curriculums is an integral part of living in the world today. Our curriculum is designed to promote exploration and curiosity, where children become knowledgeable about, and responsible for their world, both locally and </w:t>
      </w:r>
      <w:bookmarkStart w:id="0" w:name="_GoBack"/>
      <w:bookmarkEnd w:id="0"/>
      <w:r>
        <w:t xml:space="preserve">globally. </w:t>
      </w:r>
    </w:p>
    <w:p w:rsidR="00557199" w:rsidRDefault="00557199" w:rsidP="00557199">
      <w:pPr>
        <w:jc w:val="both"/>
      </w:pPr>
      <w:r>
        <w:t xml:space="preserve">As they progress, children will have a range of opportunities to be able to confidently ask and answer questions collaboratively and individually. They will be encouraged to develop their understanding of topics and concepts, demonstrating tolerance and respect for all. </w:t>
      </w:r>
    </w:p>
    <w:p w:rsidR="00557199" w:rsidRDefault="00557199" w:rsidP="00557199">
      <w:pPr>
        <w:jc w:val="both"/>
      </w:pPr>
      <w:r>
        <w:t>Our aim is for children to develop a personal interest and enjoyment of people and places, from the past and present. Through their learning and development of skills, they will be able to articulate their understanding and use it to influence their daily and future choices.</w:t>
      </w:r>
    </w:p>
    <w:p w:rsidR="00557199" w:rsidRPr="00557199" w:rsidRDefault="00557199">
      <w:pPr>
        <w:rPr>
          <w:b/>
          <w:sz w:val="8"/>
        </w:rPr>
      </w:pPr>
    </w:p>
    <w:p w:rsidR="009728D9" w:rsidRPr="00557199" w:rsidRDefault="009728D9">
      <w:pPr>
        <w:rPr>
          <w:u w:val="single"/>
        </w:rPr>
      </w:pPr>
      <w:r w:rsidRPr="00557199">
        <w:rPr>
          <w:u w:val="single"/>
        </w:rPr>
        <w:t>Personal Development (PE, RSE, PSHE, Pupil Voice)</w:t>
      </w:r>
    </w:p>
    <w:p w:rsidR="009728D9" w:rsidRDefault="009728D9" w:rsidP="00557199">
      <w:pPr>
        <w:jc w:val="both"/>
      </w:pPr>
      <w:r>
        <w:t xml:space="preserve">Through Personal Development, we strive to ensure that our children are physically, mentally and emotionally able to look after themselves and others. Children are supported in the development of their confidence through personal and team challenges. </w:t>
      </w:r>
    </w:p>
    <w:p w:rsidR="009728D9" w:rsidRDefault="009728D9" w:rsidP="00557199">
      <w:pPr>
        <w:jc w:val="both"/>
      </w:pPr>
      <w:r>
        <w:t>With the Broomfield 6Rs embedded within our curriculum, children progress through a range of experiences and opportunities.  A competitive spirit is nurtured.</w:t>
      </w:r>
    </w:p>
    <w:p w:rsidR="009728D9" w:rsidRDefault="009728D9" w:rsidP="00557199">
      <w:pPr>
        <w:jc w:val="both"/>
      </w:pPr>
      <w:r>
        <w:t xml:space="preserve">This healthy mindset prepares children for future challenges as they move forward into adulthood. </w:t>
      </w:r>
    </w:p>
    <w:p w:rsidR="00557199" w:rsidRPr="00557199" w:rsidRDefault="00557199">
      <w:pPr>
        <w:rPr>
          <w:sz w:val="10"/>
        </w:rPr>
      </w:pPr>
    </w:p>
    <w:p w:rsidR="00557199" w:rsidRPr="00FF7A6F" w:rsidRDefault="00557199" w:rsidP="00557199">
      <w:pPr>
        <w:rPr>
          <w:u w:val="single"/>
        </w:rPr>
      </w:pPr>
      <w:r w:rsidRPr="00FF7A6F">
        <w:rPr>
          <w:u w:val="single"/>
        </w:rPr>
        <w:t>Science and Technology</w:t>
      </w:r>
      <w:r w:rsidR="00E7797F">
        <w:rPr>
          <w:u w:val="single"/>
        </w:rPr>
        <w:t xml:space="preserve"> (Science, DT and Computing) </w:t>
      </w:r>
    </w:p>
    <w:p w:rsidR="00557199" w:rsidRPr="00FF7A6F" w:rsidRDefault="00557199" w:rsidP="00557199">
      <w:pPr>
        <w:jc w:val="both"/>
      </w:pPr>
      <w:r w:rsidRPr="00FF7A6F">
        <w:t>Our Science &amp; Technology curriculum is designed to enable children to become skilled and excited learners.  We nurture inquisitive minds, allowing children to question with confidence as they explore the world around them, deepening their knowledge and understanding of how and why things work through a progression of well-planned activities and lessons.</w:t>
      </w:r>
    </w:p>
    <w:p w:rsidR="00557199" w:rsidRPr="00FF7A6F" w:rsidRDefault="00557199" w:rsidP="00557199">
      <w:pPr>
        <w:jc w:val="both"/>
      </w:pPr>
      <w:r w:rsidRPr="00FF7A6F">
        <w:t>Through a range of engaging learning experiences children are given opportunities to develop skills, and the confidence to use their own knowledge and understanding.  They are encouraged to test ideas and solve problems, allowing them to develop resilience to be able to evaluate their own learning and adapt plans and investigations to match a desired outcome.</w:t>
      </w:r>
    </w:p>
    <w:p w:rsidR="00557199" w:rsidRPr="00557199" w:rsidRDefault="00557199">
      <w:pPr>
        <w:rPr>
          <w:sz w:val="6"/>
        </w:rPr>
      </w:pPr>
    </w:p>
    <w:p w:rsidR="00557199" w:rsidRPr="00557199" w:rsidRDefault="00557199" w:rsidP="00557199">
      <w:pPr>
        <w:rPr>
          <w:u w:val="single"/>
        </w:rPr>
      </w:pPr>
      <w:r w:rsidRPr="00EF53DD">
        <w:rPr>
          <w:u w:val="single"/>
        </w:rPr>
        <w:t>Communication</w:t>
      </w:r>
      <w:r>
        <w:rPr>
          <w:u w:val="single"/>
        </w:rPr>
        <w:t xml:space="preserve"> </w:t>
      </w:r>
      <w:r w:rsidRPr="00EF53DD">
        <w:t xml:space="preserve">(Art, Music, Drama and Modern Foreign Languages) </w:t>
      </w:r>
    </w:p>
    <w:p w:rsidR="00557199" w:rsidRPr="00EF53DD" w:rsidRDefault="00557199" w:rsidP="00557199">
      <w:pPr>
        <w:jc w:val="both"/>
      </w:pPr>
      <w:r w:rsidRPr="00EF53DD">
        <w:t>Communication is an integral part of our school’s curriculum and underpins all that we do. Through a range of rich experiences, children are encouraged to become confident and effective communicators.</w:t>
      </w:r>
    </w:p>
    <w:p w:rsidR="00557199" w:rsidRPr="00EF53DD" w:rsidRDefault="00557199" w:rsidP="00557199">
      <w:pPr>
        <w:jc w:val="both"/>
      </w:pPr>
      <w:r w:rsidRPr="00EF53DD">
        <w:t>As children progress through the school, we facilitate their communication skills using collaborative and individual work, allowing them to express themselves in a range of ways.</w:t>
      </w:r>
    </w:p>
    <w:p w:rsidR="00557199" w:rsidRDefault="00557199" w:rsidP="00557199">
      <w:pPr>
        <w:jc w:val="both"/>
      </w:pPr>
      <w:r w:rsidRPr="00EF53DD">
        <w:t>Across phase groups, opportunities are planned to engage and inspire children both in and out of the classroom. They are encouraged to celebrate their own achievements as artists.</w:t>
      </w:r>
    </w:p>
    <w:sectPr w:rsidR="005571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8D9"/>
    <w:rsid w:val="00557199"/>
    <w:rsid w:val="00715405"/>
    <w:rsid w:val="009728D9"/>
    <w:rsid w:val="00BE519E"/>
    <w:rsid w:val="00E779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A81DDB7D-6D92-4B1E-926E-2306AA30D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431</Words>
  <Characters>2458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 Foley</dc:creator>
  <cp:keywords/>
  <dc:description/>
  <cp:lastModifiedBy>Ali Few</cp:lastModifiedBy>
  <cp:revision>5</cp:revision>
  <cp:lastPrinted>2022-10-17T08:01:00Z</cp:lastPrinted>
  <dcterms:created xsi:type="dcterms:W3CDTF">2022-10-17T08:01:00Z</dcterms:created>
  <dcterms:modified xsi:type="dcterms:W3CDTF">2023-04-05T09:24:00Z</dcterms:modified>
</cp:coreProperties>
</file>