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0A8" w:rsidRDefault="00A46A77" w:rsidP="00A46A77">
      <w:pPr>
        <w:jc w:val="center"/>
        <w:rPr>
          <w:b/>
          <w:color w:val="365F91" w:themeColor="accent1" w:themeShade="BF"/>
          <w:sz w:val="36"/>
          <w:szCs w:val="36"/>
        </w:rPr>
      </w:pPr>
      <w:r w:rsidRPr="00A46A77">
        <w:rPr>
          <w:b/>
          <w:color w:val="365F91" w:themeColor="accent1" w:themeShade="BF"/>
          <w:sz w:val="36"/>
          <w:szCs w:val="36"/>
        </w:rPr>
        <w:t>BROOMFIELD</w:t>
      </w:r>
      <w:r>
        <w:rPr>
          <w:b/>
          <w:color w:val="365F91" w:themeColor="accent1" w:themeShade="BF"/>
          <w:sz w:val="36"/>
          <w:szCs w:val="36"/>
        </w:rPr>
        <w:t xml:space="preserve"> PRIMARY SCHOOL – COMPUTING</w:t>
      </w:r>
    </w:p>
    <w:p w:rsidR="00A46A77" w:rsidRPr="00734D51" w:rsidRDefault="00580D02" w:rsidP="001F12F4">
      <w:pPr>
        <w:jc w:val="center"/>
        <w:rPr>
          <w:b/>
          <w:color w:val="365F91" w:themeColor="accent1" w:themeShade="BF"/>
          <w:sz w:val="36"/>
          <w:szCs w:val="36"/>
        </w:rPr>
      </w:pPr>
      <w:r>
        <w:rPr>
          <w:b/>
          <w:color w:val="365F91" w:themeColor="accent1" w:themeShade="BF"/>
          <w:sz w:val="36"/>
          <w:szCs w:val="36"/>
        </w:rPr>
        <w:t xml:space="preserve">EXPECTATIONS - </w:t>
      </w:r>
      <w:bookmarkStart w:id="0" w:name="_GoBack"/>
      <w:bookmarkEnd w:id="0"/>
      <w:r w:rsidR="001F12F4">
        <w:rPr>
          <w:b/>
          <w:color w:val="365F91" w:themeColor="accent1" w:themeShade="BF"/>
          <w:sz w:val="36"/>
          <w:szCs w:val="36"/>
        </w:rPr>
        <w:t xml:space="preserve">YEAR </w:t>
      </w:r>
      <w:r w:rsidR="00A272B6">
        <w:rPr>
          <w:b/>
          <w:color w:val="365F91" w:themeColor="accent1" w:themeShade="BF"/>
          <w:sz w:val="36"/>
          <w:szCs w:val="36"/>
        </w:rPr>
        <w:t>4</w:t>
      </w:r>
    </w:p>
    <w:tbl>
      <w:tblPr>
        <w:tblStyle w:val="TableGrid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2127"/>
        <w:gridCol w:w="7655"/>
      </w:tblGrid>
      <w:tr w:rsidR="00285FF2" w:rsidTr="00285FF2">
        <w:trPr>
          <w:trHeight w:val="1303"/>
        </w:trPr>
        <w:tc>
          <w:tcPr>
            <w:tcW w:w="2127" w:type="dxa"/>
            <w:vAlign w:val="center"/>
          </w:tcPr>
          <w:p w:rsidR="00285FF2" w:rsidRPr="00A272B6" w:rsidRDefault="00A272B6" w:rsidP="00A272B6">
            <w:pPr>
              <w:jc w:val="center"/>
              <w:rPr>
                <w:b/>
                <w:color w:val="92D050"/>
                <w:sz w:val="28"/>
                <w:szCs w:val="28"/>
              </w:rPr>
            </w:pPr>
            <w:r w:rsidRPr="00A272B6">
              <w:rPr>
                <w:b/>
                <w:color w:val="0070C0"/>
                <w:sz w:val="28"/>
                <w:szCs w:val="28"/>
              </w:rPr>
              <w:t>Modelling, Simulation and Data</w:t>
            </w:r>
          </w:p>
        </w:tc>
        <w:tc>
          <w:tcPr>
            <w:tcW w:w="7655" w:type="dxa"/>
          </w:tcPr>
          <w:p w:rsidR="00285FF2" w:rsidRPr="00F603A7" w:rsidRDefault="00C979F6" w:rsidP="00285FF2">
            <w:pPr>
              <w:jc w:val="both"/>
              <w:rPr>
                <w:rFonts w:ascii="Comic Sans MS" w:hAnsi="Comic Sans MS"/>
                <w:b/>
                <w:color w:val="FF0000"/>
              </w:rPr>
            </w:pPr>
            <w:r w:rsidRPr="00F53B28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942C41" w:rsidRPr="00942C41" w:rsidRDefault="00942C41" w:rsidP="00942C41">
            <w:pPr>
              <w:rPr>
                <w:rFonts w:ascii="Verdana" w:hAnsi="Verdana" w:cs="TT17Ft00"/>
              </w:rPr>
            </w:pPr>
            <w:r>
              <w:rPr>
                <w:rFonts w:ascii="Verdana" w:hAnsi="Verdana" w:cs="TT17Ft00"/>
              </w:rPr>
              <w:t>-</w:t>
            </w:r>
            <w:r w:rsidRPr="00942C41">
              <w:rPr>
                <w:rFonts w:ascii="Verdana" w:hAnsi="Verdana" w:cs="TT17Ft00"/>
              </w:rPr>
              <w:t>und</w:t>
            </w:r>
            <w:r>
              <w:rPr>
                <w:rFonts w:ascii="Verdana" w:hAnsi="Verdana" w:cs="TT17Ft00"/>
              </w:rPr>
              <w:t>erstand why simulations help us</w:t>
            </w:r>
          </w:p>
          <w:p w:rsidR="00942C41" w:rsidRPr="00942C41" w:rsidRDefault="00942C41" w:rsidP="00942C41">
            <w:pPr>
              <w:rPr>
                <w:rFonts w:ascii="Verdana" w:hAnsi="Verdana" w:cs="TT17Ft00"/>
              </w:rPr>
            </w:pPr>
            <w:r>
              <w:rPr>
                <w:rFonts w:ascii="Verdana" w:hAnsi="Verdana" w:cs="TT17Ft00"/>
              </w:rPr>
              <w:t>-</w:t>
            </w:r>
            <w:r w:rsidRPr="00942C41">
              <w:rPr>
                <w:rFonts w:ascii="Verdana" w:hAnsi="Verdana" w:cs="TT17Ft00"/>
              </w:rPr>
              <w:t>use and change variables in a simulation</w:t>
            </w:r>
          </w:p>
          <w:p w:rsidR="00942C41" w:rsidRPr="00942C41" w:rsidRDefault="00942C41" w:rsidP="00942C41">
            <w:pPr>
              <w:rPr>
                <w:rFonts w:ascii="Verdana" w:hAnsi="Verdana" w:cs="TT17Ft00"/>
              </w:rPr>
            </w:pPr>
            <w:r>
              <w:rPr>
                <w:rFonts w:ascii="Verdana" w:hAnsi="Verdana" w:cs="TT17Ft00"/>
              </w:rPr>
              <w:t>-</w:t>
            </w:r>
            <w:r w:rsidRPr="00942C41">
              <w:rPr>
                <w:rFonts w:ascii="Verdana" w:hAnsi="Verdana" w:cs="TT17Ft00"/>
              </w:rPr>
              <w:t xml:space="preserve">use </w:t>
            </w:r>
            <w:proofErr w:type="spellStart"/>
            <w:r w:rsidRPr="00942C41">
              <w:rPr>
                <w:rFonts w:ascii="Verdana" w:hAnsi="Verdana" w:cs="TT17Ft00"/>
              </w:rPr>
              <w:t>Spex</w:t>
            </w:r>
            <w:proofErr w:type="spellEnd"/>
            <w:r w:rsidRPr="00942C41">
              <w:rPr>
                <w:rFonts w:ascii="Verdana" w:hAnsi="Verdana" w:cs="TT17Ft00"/>
              </w:rPr>
              <w:t xml:space="preserve"> </w:t>
            </w:r>
            <w:r>
              <w:rPr>
                <w:rFonts w:ascii="Verdana" w:hAnsi="Verdana" w:cs="TT17Ft00"/>
              </w:rPr>
              <w:t>to make a plan of a given place</w:t>
            </w:r>
          </w:p>
          <w:p w:rsidR="00942C41" w:rsidRPr="00942C41" w:rsidRDefault="00942C41" w:rsidP="00942C41">
            <w:pPr>
              <w:rPr>
                <w:rFonts w:ascii="Verdana" w:hAnsi="Verdana" w:cs="TT17Ft00"/>
              </w:rPr>
            </w:pPr>
            <w:r>
              <w:rPr>
                <w:rFonts w:ascii="Verdana" w:hAnsi="Verdana" w:cs="TT17Ft00"/>
              </w:rPr>
              <w:t>-</w:t>
            </w:r>
            <w:r w:rsidRPr="00942C41">
              <w:rPr>
                <w:rFonts w:ascii="Verdana" w:hAnsi="Verdana" w:cs="TT17Ft00"/>
              </w:rPr>
              <w:t xml:space="preserve">use Word </w:t>
            </w:r>
            <w:r>
              <w:rPr>
                <w:rFonts w:ascii="Verdana" w:hAnsi="Verdana" w:cs="TT17Ft00"/>
              </w:rPr>
              <w:t>to make a plan of a given place</w:t>
            </w:r>
          </w:p>
          <w:p w:rsidR="00942C41" w:rsidRPr="00942C41" w:rsidRDefault="00942C41" w:rsidP="00942C41">
            <w:pPr>
              <w:rPr>
                <w:rFonts w:ascii="Verdana" w:hAnsi="Verdana" w:cs="TT17Ft00"/>
              </w:rPr>
            </w:pPr>
            <w:r>
              <w:rPr>
                <w:rFonts w:ascii="Verdana" w:hAnsi="Verdana" w:cs="TT17Ft00"/>
              </w:rPr>
              <w:t>-</w:t>
            </w:r>
            <w:r w:rsidRPr="00942C41">
              <w:rPr>
                <w:rFonts w:ascii="Verdana" w:hAnsi="Verdana" w:cs="TT17Ft00"/>
              </w:rPr>
              <w:t>use files records</w:t>
            </w:r>
            <w:r>
              <w:rPr>
                <w:rFonts w:ascii="Verdana" w:hAnsi="Verdana" w:cs="TT17Ft00"/>
              </w:rPr>
              <w:t xml:space="preserve"> and fields to make a data base</w:t>
            </w:r>
          </w:p>
          <w:p w:rsidR="003232E7" w:rsidRPr="00942C41" w:rsidRDefault="00942C41" w:rsidP="00942C41">
            <w:pPr>
              <w:rPr>
                <w:rFonts w:ascii="Verdana" w:hAnsi="Verdana" w:cs="TT17Ft00"/>
              </w:rPr>
            </w:pPr>
            <w:r>
              <w:rPr>
                <w:rFonts w:ascii="Verdana" w:hAnsi="Verdana" w:cs="TT17Ft00"/>
              </w:rPr>
              <w:t>-</w:t>
            </w:r>
            <w:r w:rsidRPr="00942C41">
              <w:rPr>
                <w:rFonts w:ascii="Verdana" w:hAnsi="Verdana" w:cs="TT17Ft00"/>
              </w:rPr>
              <w:t>make a branching database</w:t>
            </w:r>
          </w:p>
        </w:tc>
      </w:tr>
      <w:tr w:rsidR="00285FF2" w:rsidTr="00285FF2">
        <w:trPr>
          <w:trHeight w:val="720"/>
        </w:trPr>
        <w:tc>
          <w:tcPr>
            <w:tcW w:w="2127" w:type="dxa"/>
            <w:vAlign w:val="center"/>
          </w:tcPr>
          <w:p w:rsidR="00A272B6" w:rsidRDefault="00A272B6" w:rsidP="00A272B6">
            <w:pPr>
              <w:rPr>
                <w:b/>
                <w:color w:val="365F91" w:themeColor="accent1" w:themeShade="BF"/>
                <w:sz w:val="28"/>
                <w:szCs w:val="28"/>
              </w:rPr>
            </w:pPr>
          </w:p>
          <w:p w:rsidR="00A272B6" w:rsidRPr="00A272B6" w:rsidRDefault="00A272B6" w:rsidP="00A272B6">
            <w:pPr>
              <w:jc w:val="center"/>
              <w:rPr>
                <w:b/>
                <w:color w:val="0070C0"/>
                <w:sz w:val="28"/>
                <w:szCs w:val="28"/>
              </w:rPr>
            </w:pPr>
            <w:r w:rsidRPr="00A272B6">
              <w:rPr>
                <w:b/>
                <w:color w:val="0070C0"/>
                <w:sz w:val="28"/>
                <w:szCs w:val="28"/>
              </w:rPr>
              <w:t>Keyboard and Text</w:t>
            </w:r>
          </w:p>
          <w:p w:rsidR="00A272B6" w:rsidRPr="00C979F6" w:rsidRDefault="00520556" w:rsidP="00A272B6">
            <w:pPr>
              <w:jc w:val="center"/>
              <w:rPr>
                <w:b/>
                <w:color w:val="76923C" w:themeColor="accent3" w:themeShade="BF"/>
                <w:sz w:val="24"/>
                <w:szCs w:val="24"/>
              </w:rPr>
            </w:pPr>
            <w:r>
              <w:rPr>
                <w:b/>
                <w:color w:val="76923C" w:themeColor="accent3" w:themeShade="BF"/>
                <w:sz w:val="24"/>
                <w:szCs w:val="24"/>
              </w:rPr>
              <w:t>PowerPoint</w:t>
            </w:r>
          </w:p>
          <w:p w:rsidR="00285FF2" w:rsidRPr="00A46A77" w:rsidRDefault="00285FF2" w:rsidP="00A272B6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</w:tc>
        <w:tc>
          <w:tcPr>
            <w:tcW w:w="7655" w:type="dxa"/>
          </w:tcPr>
          <w:p w:rsidR="00285FF2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F53B28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942C41" w:rsidRPr="00942C41" w:rsidRDefault="00942C41" w:rsidP="00942C41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-open a new PowerPoint</w:t>
            </w:r>
          </w:p>
          <w:p w:rsidR="00942C41" w:rsidRPr="00942C41" w:rsidRDefault="00942C41" w:rsidP="00942C41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-make a text box</w:t>
            </w:r>
          </w:p>
          <w:p w:rsidR="00942C41" w:rsidRPr="00942C41" w:rsidRDefault="00942C41" w:rsidP="00942C41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  <w:r w:rsidRPr="00942C41">
              <w:rPr>
                <w:rFonts w:ascii="Verdana" w:hAnsi="Verdana"/>
                <w:sz w:val="24"/>
                <w:szCs w:val="24"/>
              </w:rPr>
              <w:t>a</w:t>
            </w:r>
            <w:r>
              <w:rPr>
                <w:rFonts w:ascii="Verdana" w:hAnsi="Verdana"/>
                <w:sz w:val="24"/>
                <w:szCs w:val="24"/>
              </w:rPr>
              <w:t>dd simple animation</w:t>
            </w:r>
          </w:p>
          <w:p w:rsidR="00942C41" w:rsidRPr="00942C41" w:rsidRDefault="00942C41" w:rsidP="00942C41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  <w:r w:rsidRPr="00942C41">
              <w:rPr>
                <w:rFonts w:ascii="Verdana" w:hAnsi="Verdana"/>
                <w:sz w:val="24"/>
                <w:szCs w:val="24"/>
              </w:rPr>
              <w:t>us</w:t>
            </w:r>
            <w:r>
              <w:rPr>
                <w:rFonts w:ascii="Verdana" w:hAnsi="Verdana"/>
                <w:sz w:val="24"/>
                <w:szCs w:val="24"/>
              </w:rPr>
              <w:t>e page transitions</w:t>
            </w:r>
          </w:p>
          <w:p w:rsidR="00285FF2" w:rsidRPr="00942C41" w:rsidRDefault="00942C41" w:rsidP="00942C41">
            <w:pPr>
              <w:autoSpaceDE w:val="0"/>
              <w:autoSpaceDN w:val="0"/>
              <w:adjustRightInd w:val="0"/>
              <w:contextualSpacing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-</w:t>
            </w:r>
            <w:r w:rsidRPr="00942C41">
              <w:rPr>
                <w:rFonts w:ascii="Verdana" w:hAnsi="Verdana"/>
                <w:sz w:val="24"/>
                <w:szCs w:val="24"/>
              </w:rPr>
              <w:t xml:space="preserve">make a </w:t>
            </w:r>
            <w:r>
              <w:rPr>
                <w:rFonts w:ascii="Verdana" w:hAnsi="Verdana"/>
                <w:sz w:val="24"/>
                <w:szCs w:val="24"/>
              </w:rPr>
              <w:t>PowerPoint on a given topic</w:t>
            </w:r>
          </w:p>
        </w:tc>
      </w:tr>
      <w:tr w:rsidR="00285FF2" w:rsidTr="00285FF2">
        <w:trPr>
          <w:trHeight w:val="1230"/>
        </w:trPr>
        <w:tc>
          <w:tcPr>
            <w:tcW w:w="2127" w:type="dxa"/>
            <w:vAlign w:val="center"/>
          </w:tcPr>
          <w:p w:rsidR="00285FF2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A46A77">
              <w:rPr>
                <w:b/>
                <w:color w:val="365F91" w:themeColor="accent1" w:themeShade="BF"/>
                <w:sz w:val="28"/>
                <w:szCs w:val="28"/>
              </w:rPr>
              <w:t>E-Safety</w:t>
            </w:r>
            <w:r>
              <w:rPr>
                <w:b/>
                <w:color w:val="365F91" w:themeColor="accent1" w:themeShade="BF"/>
                <w:sz w:val="28"/>
                <w:szCs w:val="28"/>
              </w:rPr>
              <w:t xml:space="preserve"> </w:t>
            </w:r>
          </w:p>
          <w:p w:rsidR="00285FF2" w:rsidRPr="00A46A77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The Internet</w:t>
            </w:r>
          </w:p>
          <w:p w:rsidR="00285FF2" w:rsidRPr="00A46A77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</w:p>
        </w:tc>
        <w:tc>
          <w:tcPr>
            <w:tcW w:w="7655" w:type="dxa"/>
          </w:tcPr>
          <w:p w:rsidR="00BA75DA" w:rsidRPr="00F53B28" w:rsidRDefault="005C795B" w:rsidP="00BA75DA">
            <w:pPr>
              <w:rPr>
                <w:rFonts w:ascii="Comic Sans MS" w:hAnsi="Comic Sans MS"/>
                <w:b/>
                <w:color w:val="FF0000"/>
              </w:rPr>
            </w:pPr>
            <w:r>
              <w:rPr>
                <w:rFonts w:ascii="Comic Sans MS" w:hAnsi="Comic Sans MS"/>
                <w:b/>
                <w:color w:val="FF0000"/>
              </w:rPr>
              <w:t>Skills</w:t>
            </w:r>
          </w:p>
          <w:p w:rsidR="00942C41" w:rsidRPr="00942C41" w:rsidRDefault="00942C41" w:rsidP="00942C41">
            <w:pPr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</w:pPr>
            <w:r w:rsidRPr="00942C41"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  <w:t>-recall the smart rules</w:t>
            </w:r>
          </w:p>
          <w:p w:rsidR="00942C41" w:rsidRPr="00942C41" w:rsidRDefault="00942C41" w:rsidP="00942C41">
            <w:pPr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</w:pPr>
            <w:r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  <w:t>-remember “THINK”</w:t>
            </w:r>
          </w:p>
          <w:p w:rsidR="00942C41" w:rsidRPr="00942C41" w:rsidRDefault="00942C41" w:rsidP="00942C41">
            <w:pPr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</w:pPr>
            <w:r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  <w:t>-move around a web site easily</w:t>
            </w:r>
          </w:p>
          <w:p w:rsidR="00942C41" w:rsidRPr="00942C41" w:rsidRDefault="00942C41" w:rsidP="00942C41">
            <w:pPr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</w:pPr>
            <w:r w:rsidRPr="00942C41"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  <w:t xml:space="preserve">-transfer information </w:t>
            </w:r>
            <w:r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  <w:t>from a web site to a document</w:t>
            </w:r>
          </w:p>
          <w:p w:rsidR="00942C41" w:rsidRPr="00942C41" w:rsidRDefault="00942C41" w:rsidP="00942C41">
            <w:pPr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</w:pPr>
            <w:r w:rsidRPr="00942C41"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  <w:t>-search the internet usi</w:t>
            </w:r>
            <w:r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  <w:t>ng some search techniques shown</w:t>
            </w:r>
          </w:p>
          <w:p w:rsidR="00942C41" w:rsidRPr="00942C41" w:rsidRDefault="00942C41" w:rsidP="00942C41">
            <w:pPr>
              <w:rPr>
                <w:rFonts w:ascii="Verdana" w:eastAsia="Meiryo UI" w:hAnsi="Verdana" w:cs="Meiryo UI"/>
                <w:color w:val="FF0000"/>
                <w:sz w:val="24"/>
                <w:szCs w:val="24"/>
                <w:lang w:eastAsia="en-GB"/>
              </w:rPr>
            </w:pPr>
            <w:r w:rsidRPr="00942C41">
              <w:rPr>
                <w:rFonts w:ascii="Verdana" w:eastAsia="Meiryo UI" w:hAnsi="Verdana" w:cs="Meiryo UI"/>
                <w:color w:val="FF0000"/>
                <w:sz w:val="24"/>
                <w:szCs w:val="24"/>
                <w:lang w:eastAsia="en-GB"/>
              </w:rPr>
              <w:t>Theory</w:t>
            </w:r>
          </w:p>
          <w:p w:rsidR="00942C41" w:rsidRPr="00942C41" w:rsidRDefault="00942C41" w:rsidP="00942C41">
            <w:pPr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</w:pPr>
            <w:r w:rsidRPr="00942C41"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  <w:t>-und</w:t>
            </w:r>
            <w:r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  <w:t>erstand how search engines work</w:t>
            </w:r>
          </w:p>
          <w:p w:rsidR="00942C41" w:rsidRPr="001D194E" w:rsidRDefault="00942C41" w:rsidP="00BA75DA">
            <w:pPr>
              <w:rPr>
                <w:rFonts w:ascii="Verdana" w:eastAsia="Meiryo UI" w:hAnsi="Verdana" w:cs="Meiryo UI"/>
                <w:sz w:val="24"/>
                <w:szCs w:val="24"/>
                <w:lang w:eastAsia="en-GB"/>
              </w:rPr>
            </w:pPr>
          </w:p>
        </w:tc>
      </w:tr>
      <w:tr w:rsidR="00285FF2" w:rsidTr="00285FF2">
        <w:trPr>
          <w:trHeight w:val="1035"/>
        </w:trPr>
        <w:tc>
          <w:tcPr>
            <w:tcW w:w="2127" w:type="dxa"/>
            <w:vAlign w:val="center"/>
          </w:tcPr>
          <w:p w:rsidR="00285FF2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>Coding</w:t>
            </w:r>
          </w:p>
          <w:p w:rsidR="00B14E26" w:rsidRPr="00B14E26" w:rsidRDefault="00B14E26" w:rsidP="00653161">
            <w:pPr>
              <w:jc w:val="center"/>
              <w:rPr>
                <w:b/>
                <w:color w:val="365F91" w:themeColor="accent1" w:themeShade="BF"/>
                <w:sz w:val="24"/>
                <w:szCs w:val="24"/>
              </w:rPr>
            </w:pPr>
            <w:r w:rsidRPr="00B14E26">
              <w:rPr>
                <w:b/>
                <w:color w:val="76923C" w:themeColor="accent3" w:themeShade="BF"/>
                <w:sz w:val="24"/>
                <w:szCs w:val="24"/>
              </w:rPr>
              <w:t>Discovery coding</w:t>
            </w:r>
          </w:p>
        </w:tc>
        <w:tc>
          <w:tcPr>
            <w:tcW w:w="7655" w:type="dxa"/>
          </w:tcPr>
          <w:p w:rsidR="00285FF2" w:rsidRDefault="00285FF2" w:rsidP="00653161">
            <w:pPr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F53B28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1D194E" w:rsidRPr="001D194E" w:rsidRDefault="001D194E" w:rsidP="001D194E">
            <w:pPr>
              <w:autoSpaceDE w:val="0"/>
              <w:autoSpaceDN w:val="0"/>
              <w:adjustRightInd w:val="0"/>
              <w:contextualSpacing/>
              <w:rPr>
                <w:rFonts w:ascii="Verdana" w:eastAsia="Times New Roman" w:hAnsi="Verdana" w:cs="TT184t00"/>
                <w:lang w:eastAsia="en-GB"/>
              </w:rPr>
            </w:pPr>
            <w:r>
              <w:rPr>
                <w:rFonts w:ascii="Verdana" w:eastAsia="Times New Roman" w:hAnsi="Verdana" w:cs="TT184t00"/>
                <w:lang w:eastAsia="en-GB"/>
              </w:rPr>
              <w:t>-U</w:t>
            </w:r>
            <w:r w:rsidRPr="001D194E">
              <w:rPr>
                <w:rFonts w:ascii="Verdana" w:eastAsia="Times New Roman" w:hAnsi="Verdana" w:cs="TT184t00"/>
                <w:lang w:eastAsia="en-GB"/>
              </w:rPr>
              <w:t>se variables to keep track of the score</w:t>
            </w:r>
          </w:p>
          <w:p w:rsidR="001D194E" w:rsidRPr="001D194E" w:rsidRDefault="001D194E" w:rsidP="001D194E">
            <w:pPr>
              <w:autoSpaceDE w:val="0"/>
              <w:autoSpaceDN w:val="0"/>
              <w:adjustRightInd w:val="0"/>
              <w:contextualSpacing/>
              <w:rPr>
                <w:rFonts w:ascii="Verdana" w:eastAsia="Times New Roman" w:hAnsi="Verdana" w:cs="TT184t00"/>
                <w:lang w:eastAsia="en-GB"/>
              </w:rPr>
            </w:pPr>
            <w:r>
              <w:rPr>
                <w:rFonts w:ascii="Verdana" w:eastAsia="Times New Roman" w:hAnsi="Verdana" w:cs="TT184t00"/>
                <w:lang w:eastAsia="en-GB"/>
              </w:rPr>
              <w:t>-U</w:t>
            </w:r>
            <w:r w:rsidRPr="001D194E">
              <w:rPr>
                <w:rFonts w:ascii="Verdana" w:eastAsia="Times New Roman" w:hAnsi="Verdana" w:cs="TT184t00"/>
                <w:lang w:eastAsia="en-GB"/>
              </w:rPr>
              <w:t>se variables to count</w:t>
            </w:r>
          </w:p>
          <w:p w:rsidR="001D194E" w:rsidRPr="001D194E" w:rsidRDefault="001D194E" w:rsidP="001D194E">
            <w:pPr>
              <w:autoSpaceDE w:val="0"/>
              <w:autoSpaceDN w:val="0"/>
              <w:adjustRightInd w:val="0"/>
              <w:contextualSpacing/>
              <w:rPr>
                <w:rFonts w:ascii="Verdana" w:eastAsia="Times New Roman" w:hAnsi="Verdana" w:cs="TT184t00"/>
                <w:lang w:eastAsia="en-GB"/>
              </w:rPr>
            </w:pPr>
            <w:r>
              <w:rPr>
                <w:rFonts w:ascii="Verdana" w:eastAsia="Times New Roman" w:hAnsi="Verdana" w:cs="TT184t00"/>
                <w:lang w:eastAsia="en-GB"/>
              </w:rPr>
              <w:t>-U</w:t>
            </w:r>
            <w:r w:rsidRPr="001D194E">
              <w:rPr>
                <w:rFonts w:ascii="Verdana" w:eastAsia="Times New Roman" w:hAnsi="Verdana" w:cs="TT184t00"/>
                <w:lang w:eastAsia="en-GB"/>
              </w:rPr>
              <w:t>se a loop to repeat an action</w:t>
            </w:r>
          </w:p>
          <w:p w:rsidR="001D194E" w:rsidRPr="001D194E" w:rsidRDefault="001D194E" w:rsidP="001D194E">
            <w:pPr>
              <w:autoSpaceDE w:val="0"/>
              <w:autoSpaceDN w:val="0"/>
              <w:adjustRightInd w:val="0"/>
              <w:contextualSpacing/>
              <w:rPr>
                <w:rFonts w:ascii="Verdana" w:eastAsia="Times New Roman" w:hAnsi="Verdana" w:cs="TT184t00"/>
                <w:lang w:eastAsia="en-GB"/>
              </w:rPr>
            </w:pPr>
            <w:r>
              <w:rPr>
                <w:rFonts w:ascii="Verdana" w:eastAsia="Times New Roman" w:hAnsi="Verdana" w:cs="TT184t00"/>
                <w:lang w:eastAsia="en-GB"/>
              </w:rPr>
              <w:t>-U</w:t>
            </w:r>
            <w:r w:rsidRPr="001D194E">
              <w:rPr>
                <w:rFonts w:ascii="Verdana" w:eastAsia="Times New Roman" w:hAnsi="Verdana" w:cs="TT184t00"/>
                <w:lang w:eastAsia="en-GB"/>
              </w:rPr>
              <w:t>se a loop to make a stopwatch</w:t>
            </w:r>
          </w:p>
          <w:p w:rsidR="001D194E" w:rsidRPr="001D194E" w:rsidRDefault="001D194E" w:rsidP="001D194E">
            <w:pPr>
              <w:autoSpaceDE w:val="0"/>
              <w:autoSpaceDN w:val="0"/>
              <w:adjustRightInd w:val="0"/>
              <w:contextualSpacing/>
              <w:rPr>
                <w:rFonts w:ascii="Verdana" w:eastAsia="Times New Roman" w:hAnsi="Verdana" w:cs="TT184t00"/>
                <w:lang w:eastAsia="en-GB"/>
              </w:rPr>
            </w:pPr>
            <w:r>
              <w:rPr>
                <w:rFonts w:ascii="Verdana" w:eastAsia="Times New Roman" w:hAnsi="Verdana" w:cs="TT184t00"/>
                <w:lang w:eastAsia="en-GB"/>
              </w:rPr>
              <w:t>-U</w:t>
            </w:r>
            <w:r w:rsidRPr="001D194E">
              <w:rPr>
                <w:rFonts w:ascii="Verdana" w:eastAsia="Times New Roman" w:hAnsi="Verdana" w:cs="TT184t00"/>
                <w:lang w:eastAsia="en-GB"/>
              </w:rPr>
              <w:t>se a loop to make a countdown timer</w:t>
            </w:r>
          </w:p>
          <w:p w:rsidR="001D194E" w:rsidRPr="001D194E" w:rsidRDefault="001D194E" w:rsidP="001D194E">
            <w:pPr>
              <w:contextualSpacing/>
              <w:rPr>
                <w:rFonts w:ascii="Verdana" w:eastAsia="Times New Roman" w:hAnsi="Verdana" w:cs="TT184t00"/>
                <w:lang w:eastAsia="en-GB"/>
              </w:rPr>
            </w:pPr>
            <w:r>
              <w:rPr>
                <w:rFonts w:ascii="Verdana" w:eastAsia="Times New Roman" w:hAnsi="Verdana" w:cs="TT184t00"/>
                <w:lang w:eastAsia="en-GB"/>
              </w:rPr>
              <w:t>-M</w:t>
            </w:r>
            <w:r w:rsidRPr="001D194E">
              <w:rPr>
                <w:rFonts w:ascii="Verdana" w:eastAsia="Times New Roman" w:hAnsi="Verdana" w:cs="TT184t00"/>
                <w:lang w:eastAsia="en-GB"/>
              </w:rPr>
              <w:t>ake my own app using all I have learnt</w:t>
            </w:r>
          </w:p>
          <w:p w:rsidR="00693CF0" w:rsidRPr="003232E7" w:rsidRDefault="001D194E" w:rsidP="003232E7">
            <w:pPr>
              <w:autoSpaceDE w:val="0"/>
              <w:autoSpaceDN w:val="0"/>
              <w:adjustRightInd w:val="0"/>
              <w:contextualSpacing/>
              <w:rPr>
                <w:rFonts w:ascii="Verdana" w:eastAsia="Times New Roman" w:hAnsi="Verdana" w:cs="TT184t00"/>
                <w:lang w:eastAsia="en-GB"/>
              </w:rPr>
            </w:pPr>
            <w:r>
              <w:rPr>
                <w:rFonts w:ascii="Verdana" w:eastAsia="Times New Roman" w:hAnsi="Verdana" w:cs="TT184t00"/>
                <w:lang w:eastAsia="en-GB"/>
              </w:rPr>
              <w:t>-</w:t>
            </w:r>
            <w:r w:rsidRPr="001D194E">
              <w:rPr>
                <w:rFonts w:ascii="Verdana" w:eastAsia="Times New Roman" w:hAnsi="Verdana" w:cs="TT184t00"/>
                <w:lang w:eastAsia="en-GB"/>
              </w:rPr>
              <w:t>debug  programs</w:t>
            </w:r>
          </w:p>
        </w:tc>
      </w:tr>
      <w:tr w:rsidR="00285FF2" w:rsidTr="00285FF2">
        <w:trPr>
          <w:trHeight w:val="1043"/>
        </w:trPr>
        <w:tc>
          <w:tcPr>
            <w:tcW w:w="2127" w:type="dxa"/>
          </w:tcPr>
          <w:p w:rsidR="00285FF2" w:rsidRDefault="00285FF2" w:rsidP="00653161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 w:rsidRPr="00A46A77">
              <w:rPr>
                <w:b/>
                <w:color w:val="365F91" w:themeColor="accent1" w:themeShade="BF"/>
                <w:sz w:val="28"/>
                <w:szCs w:val="28"/>
              </w:rPr>
              <w:t>Control</w:t>
            </w:r>
          </w:p>
          <w:p w:rsidR="00A272B6" w:rsidRPr="00B14E26" w:rsidRDefault="00A45E1F" w:rsidP="00653161">
            <w:pPr>
              <w:jc w:val="center"/>
              <w:rPr>
                <w:b/>
                <w:color w:val="365F91" w:themeColor="accent1" w:themeShade="BF"/>
                <w:sz w:val="24"/>
                <w:szCs w:val="24"/>
              </w:rPr>
            </w:pPr>
            <w:r>
              <w:rPr>
                <w:b/>
                <w:color w:val="76923C" w:themeColor="accent3" w:themeShade="BF"/>
                <w:sz w:val="24"/>
                <w:szCs w:val="24"/>
              </w:rPr>
              <w:t>Logo</w:t>
            </w:r>
          </w:p>
        </w:tc>
        <w:tc>
          <w:tcPr>
            <w:tcW w:w="7655" w:type="dxa"/>
          </w:tcPr>
          <w:p w:rsidR="00285FF2" w:rsidRPr="00572F71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572F71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693CF0" w:rsidRPr="00693CF0" w:rsidRDefault="00693CF0" w:rsidP="00693CF0">
            <w:pPr>
              <w:contextualSpacing/>
              <w:jc w:val="both"/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 xml:space="preserve">-Use Basic commands - </w:t>
            </w:r>
            <w:r w:rsidRPr="00693CF0">
              <w:rPr>
                <w:rFonts w:ascii="Verdana" w:eastAsia="Meiryo UI" w:hAnsi="Verdana" w:cs="Meiryo UI"/>
                <w:lang w:eastAsia="en-GB"/>
              </w:rPr>
              <w:t>right, left, turn</w:t>
            </w:r>
          </w:p>
          <w:p w:rsidR="00693CF0" w:rsidRPr="00693CF0" w:rsidRDefault="00693CF0" w:rsidP="00693CF0">
            <w:pPr>
              <w:contextualSpacing/>
              <w:jc w:val="both"/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-Estimate angles and distance</w:t>
            </w:r>
          </w:p>
          <w:p w:rsidR="00693CF0" w:rsidRPr="00693CF0" w:rsidRDefault="00693CF0" w:rsidP="00693CF0">
            <w:pPr>
              <w:contextualSpacing/>
              <w:jc w:val="both"/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-Use a wider range of skills -</w:t>
            </w:r>
            <w:r w:rsidRPr="00693CF0">
              <w:rPr>
                <w:rFonts w:ascii="Verdana" w:eastAsia="Meiryo UI" w:hAnsi="Verdana" w:cs="Meiryo UI"/>
                <w:lang w:eastAsia="en-GB"/>
              </w:rPr>
              <w:t xml:space="preserve"> pen up/down, colour, home</w:t>
            </w:r>
          </w:p>
          <w:p w:rsidR="00693CF0" w:rsidRPr="00693CF0" w:rsidRDefault="00693CF0" w:rsidP="00693CF0">
            <w:pPr>
              <w:contextualSpacing/>
              <w:jc w:val="both"/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-Combine commands</w:t>
            </w:r>
          </w:p>
          <w:p w:rsidR="00693CF0" w:rsidRPr="00693CF0" w:rsidRDefault="00693CF0" w:rsidP="00693CF0">
            <w:pPr>
              <w:contextualSpacing/>
              <w:jc w:val="both"/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-Use the repeat command</w:t>
            </w:r>
          </w:p>
          <w:p w:rsidR="00285FF2" w:rsidRPr="001D194E" w:rsidRDefault="00693CF0" w:rsidP="001D194E">
            <w:pPr>
              <w:contextualSpacing/>
              <w:jc w:val="both"/>
              <w:rPr>
                <w:rFonts w:ascii="Verdana" w:eastAsia="Meiryo UI" w:hAnsi="Verdana" w:cs="Meiryo UI"/>
                <w:lang w:eastAsia="en-GB"/>
              </w:rPr>
            </w:pPr>
            <w:r>
              <w:rPr>
                <w:rFonts w:ascii="Verdana" w:eastAsia="Meiryo UI" w:hAnsi="Verdana" w:cs="Meiryo UI"/>
                <w:lang w:eastAsia="en-GB"/>
              </w:rPr>
              <w:t>-Write and use routines</w:t>
            </w:r>
          </w:p>
        </w:tc>
      </w:tr>
      <w:tr w:rsidR="00285FF2" w:rsidTr="00285FF2">
        <w:trPr>
          <w:trHeight w:val="1515"/>
        </w:trPr>
        <w:tc>
          <w:tcPr>
            <w:tcW w:w="2127" w:type="dxa"/>
            <w:vAlign w:val="center"/>
          </w:tcPr>
          <w:p w:rsidR="00C979F6" w:rsidRDefault="00C979F6" w:rsidP="00C979F6">
            <w:pPr>
              <w:jc w:val="center"/>
              <w:rPr>
                <w:b/>
                <w:color w:val="365F91" w:themeColor="accent1" w:themeShade="BF"/>
                <w:sz w:val="28"/>
                <w:szCs w:val="28"/>
              </w:rPr>
            </w:pPr>
            <w:r>
              <w:rPr>
                <w:b/>
                <w:color w:val="365F91" w:themeColor="accent1" w:themeShade="BF"/>
                <w:sz w:val="28"/>
                <w:szCs w:val="28"/>
              </w:rPr>
              <w:t xml:space="preserve">Multimedia </w:t>
            </w:r>
          </w:p>
          <w:p w:rsidR="00285FF2" w:rsidRPr="00B14E26" w:rsidRDefault="00A45E1F" w:rsidP="00653161">
            <w:pPr>
              <w:jc w:val="center"/>
              <w:rPr>
                <w:b/>
                <w:color w:val="365F91" w:themeColor="accent1" w:themeShade="BF"/>
                <w:sz w:val="24"/>
                <w:szCs w:val="24"/>
              </w:rPr>
            </w:pPr>
            <w:r>
              <w:rPr>
                <w:b/>
                <w:color w:val="76923C" w:themeColor="accent3" w:themeShade="BF"/>
                <w:sz w:val="24"/>
                <w:szCs w:val="24"/>
              </w:rPr>
              <w:t>Sound and animation</w:t>
            </w:r>
          </w:p>
        </w:tc>
        <w:tc>
          <w:tcPr>
            <w:tcW w:w="7655" w:type="dxa"/>
          </w:tcPr>
          <w:p w:rsidR="00285FF2" w:rsidRPr="00F53B28" w:rsidRDefault="00285FF2" w:rsidP="00653161">
            <w:pPr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F53B28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A90D51" w:rsidRPr="00A90D51" w:rsidRDefault="00A90D51" w:rsidP="00A90D51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A90D51">
              <w:rPr>
                <w:rFonts w:ascii="Verdana" w:eastAsia="Meiryo UI" w:hAnsi="Verdana" w:cs="Meiryo UI"/>
                <w:lang w:eastAsia="en-GB"/>
              </w:rPr>
              <w:t>Make a</w:t>
            </w:r>
            <w:r w:rsidR="00787F81">
              <w:rPr>
                <w:rFonts w:ascii="Verdana" w:eastAsia="Meiryo UI" w:hAnsi="Verdana" w:cs="Meiryo UI"/>
                <w:lang w:eastAsia="en-GB"/>
              </w:rPr>
              <w:t>n animation</w:t>
            </w:r>
            <w:r w:rsidRPr="00A90D51">
              <w:rPr>
                <w:rFonts w:ascii="Verdana" w:eastAsia="Meiryo UI" w:hAnsi="Verdana" w:cs="Meiryo UI"/>
                <w:lang w:eastAsia="en-GB"/>
              </w:rPr>
              <w:t xml:space="preserve"> story board </w:t>
            </w:r>
          </w:p>
          <w:p w:rsidR="00A90D51" w:rsidRPr="00A90D51" w:rsidRDefault="00A90D51" w:rsidP="00A90D51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A90D51">
              <w:rPr>
                <w:rFonts w:ascii="Verdana" w:eastAsia="Meiryo UI" w:hAnsi="Verdana" w:cs="Meiryo UI"/>
                <w:lang w:eastAsia="en-GB"/>
              </w:rPr>
              <w:t>Use Pivot Stick Animator</w:t>
            </w:r>
            <w:r>
              <w:rPr>
                <w:rFonts w:ascii="Verdana" w:eastAsia="Meiryo UI" w:hAnsi="Verdana" w:cs="Meiryo UI"/>
                <w:lang w:eastAsia="en-GB"/>
              </w:rPr>
              <w:t xml:space="preserve"> to create my planned animation</w:t>
            </w:r>
          </w:p>
          <w:p w:rsidR="00A90D51" w:rsidRPr="00A90D51" w:rsidRDefault="00A90D51" w:rsidP="00A90D51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A90D51">
              <w:rPr>
                <w:rFonts w:ascii="Verdana" w:eastAsia="Meiryo UI" w:hAnsi="Verdana" w:cs="Meiryo UI"/>
                <w:lang w:eastAsia="en-GB"/>
              </w:rPr>
              <w:t>Explore a musical program and compose a piece of music</w:t>
            </w:r>
          </w:p>
          <w:p w:rsidR="00A90D51" w:rsidRDefault="00A90D51" w:rsidP="00A90D51">
            <w:pPr>
              <w:contextualSpacing/>
              <w:rPr>
                <w:rFonts w:ascii="Verdana" w:eastAsia="Meiryo UI" w:hAnsi="Verdana" w:cs="Meiryo UI"/>
                <w:lang w:eastAsia="en-GB"/>
              </w:rPr>
            </w:pPr>
            <w:r w:rsidRPr="00A90D51">
              <w:rPr>
                <w:rFonts w:ascii="Verdana" w:eastAsia="Meiryo UI" w:hAnsi="Verdana" w:cs="Meiryo UI"/>
                <w:lang w:eastAsia="en-GB"/>
              </w:rPr>
              <w:t>Use recorded sound</w:t>
            </w:r>
          </w:p>
          <w:p w:rsidR="00A90D51" w:rsidRDefault="00A90D51" w:rsidP="00A90D51">
            <w:pPr>
              <w:autoSpaceDE w:val="0"/>
              <w:autoSpaceDN w:val="0"/>
              <w:adjustRightInd w:val="0"/>
              <w:contextualSpacing/>
              <w:rPr>
                <w:rFonts w:ascii="Comic Sans MS" w:hAnsi="Comic Sans MS"/>
                <w:b/>
                <w:color w:val="FF0000"/>
              </w:rPr>
            </w:pPr>
            <w:r w:rsidRPr="00572F71">
              <w:rPr>
                <w:rFonts w:ascii="Comic Sans MS" w:hAnsi="Comic Sans MS"/>
                <w:b/>
                <w:color w:val="FF0000"/>
              </w:rPr>
              <w:t>Theory</w:t>
            </w:r>
          </w:p>
          <w:p w:rsidR="00285FF2" w:rsidRPr="001D194E" w:rsidRDefault="00A90D51" w:rsidP="00BA75DA">
            <w:pPr>
              <w:rPr>
                <w:rFonts w:ascii="Verdana" w:eastAsia="Meiryo UI" w:hAnsi="Verdana" w:cs="Meiryo UI"/>
              </w:rPr>
            </w:pPr>
            <w:r w:rsidRPr="00A90D51">
              <w:rPr>
                <w:rFonts w:ascii="Verdana" w:eastAsia="Meiryo UI" w:hAnsi="Verdana" w:cs="Meiryo UI"/>
              </w:rPr>
              <w:t xml:space="preserve">Recognise </w:t>
            </w:r>
            <w:r>
              <w:rPr>
                <w:rFonts w:ascii="Verdana" w:eastAsia="Meiryo UI" w:hAnsi="Verdana" w:cs="Meiryo UI"/>
              </w:rPr>
              <w:t>some earlier types of animation</w:t>
            </w:r>
          </w:p>
        </w:tc>
      </w:tr>
    </w:tbl>
    <w:p w:rsidR="00653161" w:rsidRPr="007F50F0" w:rsidRDefault="00653161" w:rsidP="00A46A77">
      <w:pPr>
        <w:rPr>
          <w:b/>
          <w:color w:val="365F91" w:themeColor="accent1" w:themeShade="BF"/>
          <w:sz w:val="24"/>
          <w:szCs w:val="24"/>
        </w:rPr>
      </w:pPr>
    </w:p>
    <w:sectPr w:rsidR="00653161" w:rsidRPr="007F50F0" w:rsidSect="00B14E26">
      <w:pgSz w:w="11906" w:h="16838"/>
      <w:pgMar w:top="851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184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T17F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eiryo UI">
    <w:charset w:val="80"/>
    <w:family w:val="swiss"/>
    <w:pitch w:val="variable"/>
    <w:sig w:usb0="E10102FF" w:usb1="EAC7FFFF" w:usb2="0001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6382A"/>
    <w:multiLevelType w:val="hybridMultilevel"/>
    <w:tmpl w:val="C3B6B0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B6525"/>
    <w:multiLevelType w:val="hybridMultilevel"/>
    <w:tmpl w:val="00B0C6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F6992"/>
    <w:multiLevelType w:val="hybridMultilevel"/>
    <w:tmpl w:val="BE9621F8"/>
    <w:lvl w:ilvl="0" w:tplc="F162C3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80BE2"/>
    <w:multiLevelType w:val="hybridMultilevel"/>
    <w:tmpl w:val="2DC43D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C39DE"/>
    <w:multiLevelType w:val="hybridMultilevel"/>
    <w:tmpl w:val="67CC6E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570C13"/>
    <w:multiLevelType w:val="hybridMultilevel"/>
    <w:tmpl w:val="C7547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E75648"/>
    <w:multiLevelType w:val="hybridMultilevel"/>
    <w:tmpl w:val="203871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BB22D1"/>
    <w:multiLevelType w:val="hybridMultilevel"/>
    <w:tmpl w:val="F7A05F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053AFA"/>
    <w:multiLevelType w:val="hybridMultilevel"/>
    <w:tmpl w:val="A99E8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05E18"/>
    <w:multiLevelType w:val="hybridMultilevel"/>
    <w:tmpl w:val="EC3A2E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634135"/>
    <w:multiLevelType w:val="hybridMultilevel"/>
    <w:tmpl w:val="E646B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AE6A72"/>
    <w:multiLevelType w:val="hybridMultilevel"/>
    <w:tmpl w:val="D06C43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657E42"/>
    <w:multiLevelType w:val="hybridMultilevel"/>
    <w:tmpl w:val="D90E8A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4EE26F6"/>
    <w:multiLevelType w:val="hybridMultilevel"/>
    <w:tmpl w:val="D6B43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CA7572"/>
    <w:multiLevelType w:val="hybridMultilevel"/>
    <w:tmpl w:val="DFA083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C925FE"/>
    <w:multiLevelType w:val="hybridMultilevel"/>
    <w:tmpl w:val="544A2C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340EDC"/>
    <w:multiLevelType w:val="hybridMultilevel"/>
    <w:tmpl w:val="7E54F12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ED85D70"/>
    <w:multiLevelType w:val="hybridMultilevel"/>
    <w:tmpl w:val="428ED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794BC1"/>
    <w:multiLevelType w:val="hybridMultilevel"/>
    <w:tmpl w:val="571E91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8D78C1"/>
    <w:multiLevelType w:val="hybridMultilevel"/>
    <w:tmpl w:val="C71E3E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3CF2A6D"/>
    <w:multiLevelType w:val="hybridMultilevel"/>
    <w:tmpl w:val="5164C6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EC63F11"/>
    <w:multiLevelType w:val="hybridMultilevel"/>
    <w:tmpl w:val="F9E8D1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9C464A"/>
    <w:multiLevelType w:val="hybridMultilevel"/>
    <w:tmpl w:val="7262927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8"/>
  </w:num>
  <w:num w:numId="3">
    <w:abstractNumId w:val="3"/>
  </w:num>
  <w:num w:numId="4">
    <w:abstractNumId w:val="13"/>
  </w:num>
  <w:num w:numId="5">
    <w:abstractNumId w:val="14"/>
  </w:num>
  <w:num w:numId="6">
    <w:abstractNumId w:val="1"/>
  </w:num>
  <w:num w:numId="7">
    <w:abstractNumId w:val="4"/>
  </w:num>
  <w:num w:numId="8">
    <w:abstractNumId w:val="17"/>
  </w:num>
  <w:num w:numId="9">
    <w:abstractNumId w:val="2"/>
  </w:num>
  <w:num w:numId="10">
    <w:abstractNumId w:val="7"/>
  </w:num>
  <w:num w:numId="11">
    <w:abstractNumId w:val="15"/>
  </w:num>
  <w:num w:numId="12">
    <w:abstractNumId w:val="5"/>
  </w:num>
  <w:num w:numId="13">
    <w:abstractNumId w:val="20"/>
  </w:num>
  <w:num w:numId="14">
    <w:abstractNumId w:val="22"/>
  </w:num>
  <w:num w:numId="15">
    <w:abstractNumId w:val="18"/>
  </w:num>
  <w:num w:numId="16">
    <w:abstractNumId w:val="9"/>
  </w:num>
  <w:num w:numId="17">
    <w:abstractNumId w:val="0"/>
  </w:num>
  <w:num w:numId="18">
    <w:abstractNumId w:val="11"/>
  </w:num>
  <w:num w:numId="19">
    <w:abstractNumId w:val="19"/>
  </w:num>
  <w:num w:numId="20">
    <w:abstractNumId w:val="12"/>
  </w:num>
  <w:num w:numId="21">
    <w:abstractNumId w:val="6"/>
  </w:num>
  <w:num w:numId="22">
    <w:abstractNumId w:val="16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6A77"/>
    <w:rsid w:val="000500AB"/>
    <w:rsid w:val="00051AA8"/>
    <w:rsid w:val="00095646"/>
    <w:rsid w:val="00096668"/>
    <w:rsid w:val="000E7626"/>
    <w:rsid w:val="0013369A"/>
    <w:rsid w:val="001D194E"/>
    <w:rsid w:val="001F12F4"/>
    <w:rsid w:val="00245583"/>
    <w:rsid w:val="00250584"/>
    <w:rsid w:val="00285FF2"/>
    <w:rsid w:val="002B2CB1"/>
    <w:rsid w:val="002D7902"/>
    <w:rsid w:val="003232E7"/>
    <w:rsid w:val="00353579"/>
    <w:rsid w:val="003E0E56"/>
    <w:rsid w:val="003F4D06"/>
    <w:rsid w:val="003F6A2D"/>
    <w:rsid w:val="00446190"/>
    <w:rsid w:val="00484867"/>
    <w:rsid w:val="00520556"/>
    <w:rsid w:val="00572F71"/>
    <w:rsid w:val="00580D02"/>
    <w:rsid w:val="00590F32"/>
    <w:rsid w:val="005920A8"/>
    <w:rsid w:val="005A14C8"/>
    <w:rsid w:val="005C795B"/>
    <w:rsid w:val="005F70E4"/>
    <w:rsid w:val="00636D56"/>
    <w:rsid w:val="00653161"/>
    <w:rsid w:val="00693CF0"/>
    <w:rsid w:val="006A4FD3"/>
    <w:rsid w:val="00734D51"/>
    <w:rsid w:val="007608D8"/>
    <w:rsid w:val="00787F81"/>
    <w:rsid w:val="007D5B36"/>
    <w:rsid w:val="007F50F0"/>
    <w:rsid w:val="008B7D22"/>
    <w:rsid w:val="00910A88"/>
    <w:rsid w:val="00917BD8"/>
    <w:rsid w:val="00942C41"/>
    <w:rsid w:val="009555C7"/>
    <w:rsid w:val="00A272B6"/>
    <w:rsid w:val="00A339E1"/>
    <w:rsid w:val="00A45E1F"/>
    <w:rsid w:val="00A46A77"/>
    <w:rsid w:val="00A632AB"/>
    <w:rsid w:val="00A657F8"/>
    <w:rsid w:val="00A70458"/>
    <w:rsid w:val="00A90D51"/>
    <w:rsid w:val="00B14E26"/>
    <w:rsid w:val="00B266DC"/>
    <w:rsid w:val="00B27AD6"/>
    <w:rsid w:val="00B874E8"/>
    <w:rsid w:val="00B9798D"/>
    <w:rsid w:val="00BA75DA"/>
    <w:rsid w:val="00C075E7"/>
    <w:rsid w:val="00C15DD6"/>
    <w:rsid w:val="00C77268"/>
    <w:rsid w:val="00C979F6"/>
    <w:rsid w:val="00CF2490"/>
    <w:rsid w:val="00DB6724"/>
    <w:rsid w:val="00DD20DF"/>
    <w:rsid w:val="00E06094"/>
    <w:rsid w:val="00E06E1F"/>
    <w:rsid w:val="00E6451B"/>
    <w:rsid w:val="00E92EC0"/>
    <w:rsid w:val="00EE4615"/>
    <w:rsid w:val="00F53B28"/>
    <w:rsid w:val="00F603A7"/>
    <w:rsid w:val="00FB1294"/>
    <w:rsid w:val="00FC2CC5"/>
    <w:rsid w:val="00FF3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3103B"/>
  <w15:docId w15:val="{8EA9A162-D756-4309-99DF-DF99BFA57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B3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46A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5B3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D5B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5B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09BB082E2A764A975F8940D0EF5BDF" ma:contentTypeVersion="10" ma:contentTypeDescription="Create a new document." ma:contentTypeScope="" ma:versionID="401edddab74ceab2ac92261fc825a0ae">
  <xsd:schema xmlns:xsd="http://www.w3.org/2001/XMLSchema" xmlns:xs="http://www.w3.org/2001/XMLSchema" xmlns:p="http://schemas.microsoft.com/office/2006/metadata/properties" xmlns:ns2="fbe40965-f3c3-4dc0-9a5a-f9dc4cb2653b" targetNamespace="http://schemas.microsoft.com/office/2006/metadata/properties" ma:root="true" ma:fieldsID="05a98269587df48b7e083f5c5b969bde" ns2:_="">
    <xsd:import namespace="fbe40965-f3c3-4dc0-9a5a-f9dc4cb265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e40965-f3c3-4dc0-9a5a-f9dc4cb26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C6142B-4615-49FB-9C05-A288D8DCBA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6EF742-5B00-4E26-9468-99FA5CFF588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F5561FB-C1C6-4044-849C-C0FBFC61A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e40965-f3c3-4dc0-9a5a-f9dc4cb265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Broomfield Primary School</Company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Sutterby</dc:creator>
  <cp:lastModifiedBy>ICT</cp:lastModifiedBy>
  <cp:revision>2</cp:revision>
  <cp:lastPrinted>2021-05-27T08:58:00Z</cp:lastPrinted>
  <dcterms:created xsi:type="dcterms:W3CDTF">2021-05-27T09:00:00Z</dcterms:created>
  <dcterms:modified xsi:type="dcterms:W3CDTF">2021-05-27T09:00:00Z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0x010100A509BB082E2A764A975F8940D0EF5BDF</vt:lpwstr>
  </property>
</Properties>
</file>